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5D967" w14:textId="7CB33D6F" w:rsidR="004C1745" w:rsidRDefault="004C1745">
      <w:r>
        <w:t>Zał. 4 do OPZ: Przykładowa realizacja breloka</w:t>
      </w:r>
    </w:p>
    <w:p w14:paraId="66A6CEAE" w14:textId="77777777" w:rsidR="004C1745" w:rsidRDefault="004C1745"/>
    <w:p w14:paraId="57CA107B" w14:textId="507356E4" w:rsidR="004C1745" w:rsidRDefault="004C1745">
      <w:r w:rsidRPr="004C1745">
        <w:rPr>
          <w:noProof/>
        </w:rPr>
        <w:drawing>
          <wp:inline distT="0" distB="0" distL="0" distR="0" wp14:anchorId="68D10653" wp14:editId="35EC80FC">
            <wp:extent cx="2350035" cy="4318984"/>
            <wp:effectExtent l="0" t="0" r="0" b="5715"/>
            <wp:docPr id="90683775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83775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50035" cy="4318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Pr="004C1745">
        <w:rPr>
          <w:noProof/>
        </w:rPr>
        <w:drawing>
          <wp:inline distT="0" distB="0" distL="0" distR="0" wp14:anchorId="73D95459" wp14:editId="7385CD45">
            <wp:extent cx="2350035" cy="3950600"/>
            <wp:effectExtent l="0" t="0" r="0" b="0"/>
            <wp:docPr id="109649105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49105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50035" cy="395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1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3C8"/>
    <w:rsid w:val="0035177A"/>
    <w:rsid w:val="004C1745"/>
    <w:rsid w:val="00566C19"/>
    <w:rsid w:val="00573B7C"/>
    <w:rsid w:val="006363C8"/>
    <w:rsid w:val="007F414A"/>
    <w:rsid w:val="009A6C53"/>
    <w:rsid w:val="00B5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73F9C"/>
  <w15:chartTrackingRefBased/>
  <w15:docId w15:val="{0ED49286-B17E-4FCE-A953-7C48C3653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363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63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63C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63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63C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63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63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63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63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63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63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63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63C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63C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63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63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63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63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63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63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63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63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63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63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363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63C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63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63C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63C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Twardzik</dc:creator>
  <cp:keywords/>
  <dc:description/>
  <cp:lastModifiedBy>Dorota Twardzik</cp:lastModifiedBy>
  <cp:revision>2</cp:revision>
  <dcterms:created xsi:type="dcterms:W3CDTF">2025-10-22T09:20:00Z</dcterms:created>
  <dcterms:modified xsi:type="dcterms:W3CDTF">2025-10-22T09:20:00Z</dcterms:modified>
</cp:coreProperties>
</file>